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Mówienie ,,TAK" - historia Patrycji Kościelniak, uczestniczki programu Graduate w HSBC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„spróbuję i zobaczę” można zbudować solidne podstawy kariery. Tak właśnie wygląda historia Patrycji, uczestniczki Graduate Programme w HSBC i absolwentki Girls Code Fun. Choć startowała niedawno z nauka programowania, to dzięki wytrwalej nauce kodowania, otwartości na okazje i projektom edukacyjnym Girls Code Fun, przeszła do świata DevOps. Według danych WomenHack kobiety stanowią zaledwie 16 % ról związanych z infrastrukturą i DevOps, dlatego tak ważne są programy, które otwierają drzwi do tej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Patrycja uczyła się programowania na kampusie 42, gdzie po raz pierwszy zobaczyła, jak wygląda rozwiązywanie problemów technologicznych w praktyce. Następnie rozwijała się z nami znacznie zwiększając umiejętności programistyczne - niemal 100 godzin z językiem Java dodało jej pewności w świecie IT. Dziś zaś jest uczestniczką Graduate Programme w HSBC i rozwija się w kierunku DevOps, skupiając się m.in. na Kubernetesie oraz automatyzacji procesów.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trafiła na Women in Technology Insight Programme razem z koleżanką, bez wielkiej strategii i konkretnego planu. Jak sama mówi, było to raczej podejście „spróbuję i zobaczę”.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„Myślę, że moja droga to historia zbiegów okoliczności, które wynikały z tego, że mówiłam ,,TAK’’ na pojawiające się okazje.’’ - mówi nasza ambasadorka.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Women in Technology Insight Programme Patrycja szczególnie zapamiętała otwartość prowadzącej i uczestniczek oraz atmosferę, która pokazała jej, że w HSBC jest miejsce na naukę, próbowanie i szukanie własnej ścieżki. To właśnie wtedy poczuła, że tu chce rosnąć.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,,</w:t>
      </w:r>
      <w:r>
        <w:rPr>
          <w:rFonts w:ascii="calibri" w:hAnsi="calibri" w:eastAsia="calibri" w:cs="calibri"/>
          <w:sz w:val="24"/>
          <w:szCs w:val="24"/>
        </w:rPr>
        <w:t xml:space="preserve">Już na evencie miałam „click”, że chcę tu zostać na dłużej. Że to będzie dobry krok.</w:t>
      </w:r>
      <w:r>
        <w:rPr>
          <w:rFonts w:ascii="calibri" w:hAnsi="calibri" w:eastAsia="calibri" w:cs="calibri"/>
          <w:sz w:val="24"/>
          <w:szCs w:val="24"/>
        </w:rPr>
        <w:t xml:space="preserve">’’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to nie brzmi jak laurka, bo to historia kobiety, która swoją wytrwałością jest w tym miejscu. Patrycja sama stawia sobie wysoko poprzeczkę i wie, że zdobywanie wiedzy się nie kończy, to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kobiet technologiami pokazuje, że sama nauka to dopiero część drogi. Równie ważne są inicjatywy, które pozwalają poznać branżę od środka, sprawdzić własne możliwości i zobaczyć, że nie trzeba mieć wszystkiego zaplanowanego, aby zrobić pierwszy krok w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Patrycji jest częścią cyklu #DobryKrok realizowanego wspólnie przez Girls Code Fun i HSBC. Pokazujemy w nim, że wejście do branży technologicznej nie zawsze zaczyna się od idealnie zaplanowanej ścieżki. Czasem wystarczy ciekawość, gotowość do nauki i decyzja, by skorzystać z okazji, która pojawia się po drodze. - mówi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Women in Technology Insight Programme odbędzie się w Krakowie w dniach 24–25 września 2026 roku. Wydarzenie jest skierowane do studentek i absolwentek, które chcą poznać branżę technologiczną od środka, porozmawiać z praktykami i sprawdzić, czy IT może być ich kolejnym krokiem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Historie Asi Zioły, Asi Zawiślak, Dominiki Pietrzyk i Patrycji Kościelniak niech będą inspiracją i motywacją dla kobiet, które nie wiedzą, od czego zacząć i jak uporządkować swoją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https://girlscodefun.pl/projekty/women-in-technology-insight-programme/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2026-06-01T13:56:48+02:00</dcterms:created>
  <dcterms:modified xsi:type="dcterms:W3CDTF">2026-06-01T13:56:48+02:00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