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Mentorki II edycji #STEAMAcademy to kobiety, które czują, że mają realny wpływ na pomoc licealistkom w zakresie postrzegania ścieżki rozwoju. Ogromnie nas cieszy, że są z nami mentorki z I edycji, które postanowiły kontynuować swój udział w projekcie. DZI</w:t>
      </w:r>
    </w:p>
    <w:p>
      <w:pPr>
        <w:spacing w:before="0" w:after="500" w:line="264" w:lineRule="auto"/>
      </w:pPr>
      <w:r>
        <w:rPr>
          <w:rFonts w:ascii="calibri" w:hAnsi="calibri" w:eastAsia="calibri" w:cs="calibri"/>
          <w:sz w:val="36"/>
          <w:szCs w:val="36"/>
          <w:b/>
        </w:rPr>
        <w:t xml:space="preserve">Mentorki II edycji #STEAMAcademy to kobiety, które czują, że mają realny wpływ na pomoc licealistkom w zakresie postrzegania ścieżki rozwoju. Ogromnie nas cieszy, że są z nami mentorki z I edycji, które postanowiły kontynuować swój udział w projekcie. DZIĘKUJEMY. Oto wspaniałe kobiety, które są z nami na pokładzie #STEAMTeam ? One wiedzą, co mówić, aby uskrzydlić swoje mentees!</w:t>
      </w:r>
    </w:p>
    <w:p>
      <w:r>
        <w:rPr>
          <w:rFonts w:ascii="calibri" w:hAnsi="calibri" w:eastAsia="calibri" w:cs="calibri"/>
          <w:sz w:val="36"/>
          <w:szCs w:val="36"/>
          <w:b/>
        </w:rPr>
        <w:t xml:space="preserve"> Karolina Dobrzańska Daria Skibinska Monika Bombol Lagha Magdalena Rudzka-Zdeb Kinga Skrzek Małgorzata Steciak Agnieszka Gocalińska Kinga Marszałkowska Weronika Górska Karolina Gryglicka Olga Pasieczyńska Natalia Mizerska Karolina M. Sulich Aga Skwierczyńska Patrycja K. Angelika Bielawska Dominika Zając Samanta Kurkowiak Adrianna Safaryn Malgorzata Trojanowska Klaudia Kożusznik Natalia Cichoń Karolina Szałkucka Aleksandra Jaguscik Kinga Bazior Magda Odrowąż-Żelezik Anna Głażewska Monika Kustra Justyna Paprzycka Justyna Krawczyk Klaudia Zawodnik Paulina Kostanek Margie Gniech Edyta Szela A nad projektem czuwa Anna Osowska ❗</w:t>
      </w:r>
    </w:p>
    <w:p>
      <w:r>
        <w:rPr>
          <w:rFonts w:ascii="calibri" w:hAnsi="calibri" w:eastAsia="calibri" w:cs="calibri"/>
          <w:sz w:val="36"/>
          <w:szCs w:val="36"/>
          <w:b/>
        </w:rPr>
        <w:t xml:space="preserve"> Sesje startują już w styczniu i potrwają do maja. Dziękujemy sponsorowi Motorola Solutions Foundation #MotoSolutionsCares #mentoring #STEAM #UX #IT</w:t>
      </w:r>
    </w:p>
    <w:p/>
    <w:p>
      <w:r>
        <w:rPr>
          <w:rFonts w:ascii="calibri" w:hAnsi="calibri" w:eastAsia="calibri" w:cs="calibri"/>
          <w:sz w:val="24"/>
          <w:szCs w:val="24"/>
        </w:rPr>
        <w:t xml:space="preserve"> Mentorki II edycji #STEAMAcademy to kobiety, które czują, że mają realny wpływ na pomoc licealistkom w zakresie postrzegania ścieżki rozwoju. Ogromnie nas cieszy, że są z nami mentorki z I edycji, które postanowiły kontynuować swój udział w projekcie. DZIĘKUJEMY. Oto wspaniałe kobiety, które są z nami na pokładzie #STEAMTeam ? One wiedzą, co mówić, aby uskrzydlić swoje mentees!</w:t>
      </w:r>
    </w:p>
    <w:p>
      <w:r>
        <w:rPr>
          <w:rFonts w:ascii="calibri" w:hAnsi="calibri" w:eastAsia="calibri" w:cs="calibri"/>
          <w:sz w:val="24"/>
          <w:szCs w:val="24"/>
        </w:rPr>
        <w:t xml:space="preserve">Karolina Dobrzańska Daria Skibinska Monika Bombol Lagha Magdalena Rudzka-Zdeb Kinga Skrzek Małgorzata Steciak Agnieszka Gocalińska Kinga Marszałkowska Weronika Górska Karolina Gryglicka Olga Pasieczyńska Natalia Mizerska Karolina M. Sulich Aga Skwierczyńska Patrycja K. Angelika Bielawska Dominika Zając Samanta Kurkowiak Adrianna Safaryn Malgorzata Trojanowska Klaudia Kożusznik Natalia Cichoń Karolina Szałkucka Aleksandra Jaguscik Kinga Bazior Magda Odrowąż-Żelezik Anna Głażewska Monika Kustra Justyna Paprzycka Justyna Krawczyk Klaudia Zawodnik Paulina Kostanek Margie Gniech Edyta Szela A nad projektem czuwa Anna Osowska ❗</w:t>
      </w:r>
    </w:p>
    <w:p>
      <w:r>
        <w:rPr>
          <w:rFonts w:ascii="calibri" w:hAnsi="calibri" w:eastAsia="calibri" w:cs="calibri"/>
          <w:sz w:val="24"/>
          <w:szCs w:val="24"/>
        </w:rPr>
        <w:t xml:space="preserve">Sesje startują już w styczniu i potrwają do maja. Dziękujemy sponsorowi Motorola Solutions Foundation #MotoSolutionsCares #mentoring #STEAM #UX #IT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2025-06-27T07:30:22+02:00</dcterms:created>
  <dcterms:modified xsi:type="dcterms:W3CDTF">2025-06-27T07:30:22+02:00</dcterms:modified>
</cp:coreProperties>
</file>

<file path=docProps/custom.xml><?xml version="1.0" encoding="utf-8"?>
<Properties xmlns="http://schemas.openxmlformats.org/officeDocument/2006/custom-properties" xmlns:vt="http://schemas.openxmlformats.org/officeDocument/2006/docPropsVTypes"/>
</file>