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Webinary w drodze do rozwoju nastolatek w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Virtual Reality i Artificial Inteligence zagościły na ekranach i w wyobraźni podopiecznych Fundacji Girls Code Fun &amp; Motorola Solutions Foundation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uczestniczki #STEAMAcademy miały niezwykłą okazję zanurzenia się w dwóch fascynujących obszarach - virtualnej rzeczywistości (VR) oraz sztucznej inteligencji (AI).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 Girls Code Fun</w:t>
        </w:r>
      </w:hyperlink>
      <w:r>
        <w:rPr>
          <w:rFonts w:ascii="calibri" w:hAnsi="calibri" w:eastAsia="calibri" w:cs="calibri"/>
          <w:sz w:val="24"/>
          <w:szCs w:val="24"/>
        </w:rPr>
        <w:t xml:space="preserve"> zorganizowała 2 webinary dla swoich podopiecznych kształcących się w obszarze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webinar poprowadziła mentorka Małgorzata Steciak, dzieląc się pasją do Virtual Reality i odpowiadając na pytania uczestniczek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jest zapotrzebowanie na projekty realizację projektów VR w Polsce?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Ile rocznie projektów realizuje Gosia z zespołem?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dostępność do VR/AR będzie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zwiększać?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umiejętności, należy rozwijać aby zajmować się VR?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webinarze, Weronika Woińska przeprowadziła inspirującą rozmowę na temat sztucznej inteligencji, odpowiadając między innymi na takie pytania uczestniczek: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sztuczna inteligencja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może mi pomóc w rozwoju moich umiejętności programowania?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czym polegają zawody tworzące AI</w:t>
      </w:r>
      <w:r>
        <w:rPr>
          <w:rFonts w:ascii="calibri" w:hAnsi="calibri" w:eastAsia="calibri" w:cs="calibri"/>
          <w:sz w:val="24"/>
          <w:szCs w:val="24"/>
        </w:rPr>
        <w:t xml:space="preserve"> Jak sztuczna inteligencja wpływa na przyszłość rynku pracy?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wygląda uczenie maszynowe?</w:t>
      </w:r>
      <w:r>
        <w:rPr>
          <w:rFonts w:ascii="calibri" w:hAnsi="calibri" w:eastAsia="calibri" w:cs="calibri"/>
          <w:sz w:val="24"/>
          <w:szCs w:val="24"/>
        </w:rPr>
        <w:t xml:space="preserve"> Jak powstało AI?</w:t>
      </w:r>
      <w:r>
        <w:rPr>
          <w:rFonts w:ascii="calibri" w:hAnsi="calibri" w:eastAsia="calibri" w:cs="calibri"/>
          <w:sz w:val="24"/>
          <w:szCs w:val="24"/>
        </w:rPr>
        <w:t xml:space="preserve"> Jak szybko AI się rozwija?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jedno AI potrafi zrobić znacznie więcej od innego?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Jaka jest przyszłość AI, gdzie będzie stosowana, w którym kierunku ją rozwijamy?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mądrze można wykorzystać AI w pracy i nauce?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jaki sposób AI uczy się sama na podstawie danych?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powstało pierwsze narzędzie AI?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wykształcenie jest najlepsze aby zacząć pracować przy rozwoju AI?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jakich środowiskach programistycznych (język programowania) tworzone jest AI?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predyspozycje (cechy charakteru/ mocne strony) powinna mieć osoba pracująca przy AI?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został stworzony chat GPT?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pierwszego spotkania uczestniczki zdobyły wiedzę na temat projektów VR w Polsce i umiejętności potrzebnych do pracy w tej dziedzinie. Drugie webinarium skupiło się na kwestiach związanych topowym dziś tematem sztucznej inteligencji. Pytania nastoletnich uczestniczek były bardzo dojrzałe i mądre.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serdecznie dziękuje Małgorzacie Steciak i Weronice Woińskiej za dzielenie się wiedzą oraz inspiracjami uczestniczkom STEAM Academy. Oba wydarzenia wspierają rozwój kompetencji w obszarze nowoczesnych technologii, zgodnie z misją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#GCF #VR #AR #artificialintelligence #STEAMAcademy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projektu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Motorola Solutions Foundation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" TargetMode="External"/><Relationship Id="rId8" Type="http://schemas.openxmlformats.org/officeDocument/2006/relationships/hyperlink" Target="http://girlscodefun.biuroprasowe.pl/word/?hash=27df053ce544189ca226a50fe61eaeb4&amp;id=203167&amp;typ=epr" TargetMode="External"/><Relationship Id="rId9" Type="http://schemas.openxmlformats.org/officeDocument/2006/relationships/hyperlink" Target="https://www.facebook.com/MotorolaSolutions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2026-04-07T04:17:29+02:00</dcterms:created>
  <dcterms:modified xsi:type="dcterms:W3CDTF">2026-04-07T04:17:29+02:00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