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Webinary w drodze do rozwoju nastolatek w IT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Virtual Reality i Artificial Inteligence zagościły na ekranach i w wyobraźni podopiecznych Fundacji Girls Code Fun &amp; Motorola Solutions Foundation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styczniu uczestniczki #STEAMAcademy miały niezwykłą okazję zanurzenia się w dwóch fascynujących obszarach - virtualnej rzeczywistości (VR) oraz sztucznej inteligencji (AI).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Fundacja Girls Code Fun</w:t>
        </w:r>
      </w:hyperlink>
      <w:r>
        <w:rPr>
          <w:rFonts w:ascii="calibri" w:hAnsi="calibri" w:eastAsia="calibri" w:cs="calibri"/>
          <w:sz w:val="24"/>
          <w:szCs w:val="24"/>
        </w:rPr>
        <w:t xml:space="preserve"> zorganizowała 2 webinary dla swoich podopiecznych kształcących się w obszarze nowych technologii.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 webinar poprowadziła mentorka Małgorzata Steciak, dzieląc się pasją do Virtual Reality i odpowiadając na pytania uczestniczek takie jak: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 jest zapotrzebowanie na projekty realizację projektów VR w Polsce?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Ile rocznie projektów realizuje Gosia z zespołem?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dostępność do VR/AR będzie się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zwiększać?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 umiejętności, należy rozwijać aby zajmować się VR?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drugim webinarze, Weronika Woińska przeprowadziła inspirującą rozmowę na temat sztucznej inteligencji, odpowiadając między innymi na takie pytania uczestniczek: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 sztuczna inteligencja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  <w:r>
        <w:rPr>
          <w:rFonts w:ascii="calibri" w:hAnsi="calibri" w:eastAsia="calibri" w:cs="calibri"/>
          <w:sz w:val="24"/>
          <w:szCs w:val="24"/>
        </w:rPr>
        <w:t xml:space="preserve">może mi pomóc w rozwoju moich umiejętności programowania?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 czym polegają zawody tworzące AI</w:t>
      </w:r>
      <w:r>
        <w:rPr>
          <w:rFonts w:ascii="calibri" w:hAnsi="calibri" w:eastAsia="calibri" w:cs="calibri"/>
          <w:sz w:val="24"/>
          <w:szCs w:val="24"/>
        </w:rPr>
        <w:t xml:space="preserve"> Jak sztuczna inteligencja wpływa na przyszłość rynku pracy?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 wygląda uczenie maszynowe?</w:t>
      </w:r>
      <w:r>
        <w:rPr>
          <w:rFonts w:ascii="calibri" w:hAnsi="calibri" w:eastAsia="calibri" w:cs="calibri"/>
          <w:sz w:val="24"/>
          <w:szCs w:val="24"/>
        </w:rPr>
        <w:t xml:space="preserve"> Jak powstało AI?</w:t>
      </w:r>
      <w:r>
        <w:rPr>
          <w:rFonts w:ascii="calibri" w:hAnsi="calibri" w:eastAsia="calibri" w:cs="calibri"/>
          <w:sz w:val="24"/>
          <w:szCs w:val="24"/>
        </w:rPr>
        <w:t xml:space="preserve"> Jak szybko AI się rozwija?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Dlaczego jedno AI potrafi zrobić znacznie więcej od innego?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Jaka jest przyszłość AI, gdzie będzie stosowana, w którym kierunku ją rozwijamy?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 mądrze można wykorzystać AI w pracy i nauce?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jaki sposób AI uczy się sama na podstawie danych?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 powstało pierwsze narzędzie AI?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 wykształcenie jest najlepsze aby zacząć pracować przy rozwoju AI?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 jakich środowiskach programistycznych (język programowania) tworzone jest AI?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Jakie predyspozycje (cechy charakteru/ mocne strony) powinna mieć osoba pracująca przy AI?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Jak został stworzony chat GPT?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pierwszego spotkania uczestniczki zdobyły wiedzę na temat projektów VR w Polsce i umiejętności potrzebnych do pracy w tej dziedzinie. Drugie webinarium skupiło się na kwestiach związanych topowym dziś tematem sztucznej inteligencji. Pytania nastoletnich uczestniczek były bardzo dojrzałe i mądre.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Fundacja serdecznie dziękuje Małgorzacie Steciak i Weronice Woińskiej za dzielenie się wiedzą oraz inspiracjami uczestniczkom STEAM Academy. Oba wydarzenia wspierają rozwój kompetencji w obszarze nowoczesnych technologii, zgodnie z misją Fundacji.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#MotoSolutionsCares #GCF #VR #AR #artificialintelligence #STEAMAcademy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Partnerem projektu jest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Motorola Solutions Foundation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450px; height:45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girlscodefun.pl/" TargetMode="External"/><Relationship Id="rId8" Type="http://schemas.openxmlformats.org/officeDocument/2006/relationships/hyperlink" Target="http://girlscodefun.biuroprasowe.pl/word/?hash=27df053ce544189ca226a50fe61eaeb4&amp;id=203167&amp;typ=epr" TargetMode="External"/><Relationship Id="rId9" Type="http://schemas.openxmlformats.org/officeDocument/2006/relationships/hyperlink" Target="https://www.facebook.com/MotorolaSolutions" TargetMode="External"/><Relationship Id="rId10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2025-07-29T10:43:52+02:00</dcterms:created>
  <dcterms:modified xsi:type="dcterms:W3CDTF">2025-07-29T10:43:52+02:00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