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VR i AR w codziennym życiu – webinar o technologiach przyszłości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Virtual Reality i Augmented Reality to technologie, które coraz częściej przenikają do naszego codziennego życia. Aby lepiej je zrozumieć, uczestniczki #STEAMAcademy miały okazję wziąć udział w webinarze prowadzonym przez Małgorzatę Steciak z CinematicVR Sp. z o.o. Spotkanie dostarczyło solidnej dawki wiedzy o VR, AR, ich zastosowaniach oraz możliwościach kariery w tej dynamicznie rozwijającej się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VR i AR to przyszłość, czy już teraźniejszość? Podczas kolejnej edycji webinaru w ramach #STEAMAcademy uczestniczki miały okazję poznać realne zastosowania wirtualnej i rozszerzonej rzeczywistości oraz dowiedzieć się, jakie role odgrywają specjaliści pracujący w tej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Małgorzata Steciak z CinematicVR Sp. z o.o. przeprowadziła uczestniczki przez świat technologii immersyjnych, omawiając m.in.:</w:t>
      </w:r>
    </w:p>
    <w:p>
      <w:r>
        <w:rPr>
          <w:rFonts w:ascii="calibri" w:hAnsi="calibri" w:eastAsia="calibri" w:cs="calibri"/>
          <w:sz w:val="24"/>
          <w:szCs w:val="24"/>
        </w:rPr>
        <w:t xml:space="preserve">- Czym jest XR, VR i AR i jakie mają zastosowania?</w:t>
      </w:r>
    </w:p>
    <w:p>
      <w:r>
        <w:rPr>
          <w:rFonts w:ascii="calibri" w:hAnsi="calibri" w:eastAsia="calibri" w:cs="calibri"/>
          <w:sz w:val="24"/>
          <w:szCs w:val="24"/>
        </w:rPr>
        <w:t xml:space="preserve">- Jakie są kluczowe role w zespołach VR (m.in. UX Designer, Filmmaker, Product Owner, 3D Graphic Designer)?</w:t>
      </w:r>
    </w:p>
    <w:p>
      <w:r>
        <w:rPr>
          <w:rFonts w:ascii="calibri" w:hAnsi="calibri" w:eastAsia="calibri" w:cs="calibri"/>
          <w:sz w:val="24"/>
          <w:szCs w:val="24"/>
        </w:rPr>
        <w:t xml:space="preserve">- Jak wygląda proces tworzenia interaktywnych aplikacji VR?</w:t>
      </w:r>
    </w:p>
    <w:p>
      <w:r>
        <w:rPr>
          <w:rFonts w:ascii="calibri" w:hAnsi="calibri" w:eastAsia="calibri" w:cs="calibri"/>
          <w:sz w:val="24"/>
          <w:szCs w:val="24"/>
        </w:rPr>
        <w:t xml:space="preserve">- Jakie technologie i narzędzia wykorzystywane są w projektach VR?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"Webinar dla nastolatek wzbogacony został licznymi przykładami zastosowań VR – od gier, przez szkolenia korporacyjne, aż po systemy edukacyjne wykorzystujące immersyjne środowiska. Uczestniczki mogły zobaczyć, jak wygląda praca nad interaktywnym scenariuszem, tworzenie filmów 360° oraz modelowanie 3D dla projektów VR" - mówi Anna Osowska, Executive Director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Szczególne zainteresowanie wzbudziły praktyczne case studies i przykłady aplikacji, które na co dzień wykorzystują technologię wirtualnej i rozszerzonej rzeczywistości – od symulacji szkoleniowych po kreatywne wizualizacje. Dyskusja pokazała, że VR to nie tylko rozrywka, ale również skuteczne narzędzie edukacyjne i biznesowe.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Ocena webinaru? 100% uczestniczek oceniło go na 5/5! Dziękujemy Małgorzacie Steciak za profesjonalne wprowadzenie do świata VR i AR oraz inspirację do eksplorowania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STEAM Academy realizowany jest ze wsparciem Partnera - Motorola Solutions Foundation.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#STEAMAcademy #VR #AR #MotoSolutionsCares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2026-08-08T07:21:39+02:00</dcterms:created>
  <dcterms:modified xsi:type="dcterms:W3CDTF">2026-08-08T07:21:39+02:00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