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Nastolatki w STEAM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INAUGURACJA projektu STEAM dla nastolatek! Stawiamy na kompetencje digital skills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INAUGURACJA #STEAMAcademy – czas na intensywną naukę!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radością rozpoczęliśmy kolejną edycję projektu #STEAMAcademy. Na wirtualnym spotkaniu poznały się 40 wyjątkowych dziewczyn, które zostały wyróżnione spośród wielu zgłoszeń. Konkurencja była ogromna – ponad trzy osoby na jedno miejsce, co sprawia, że każda uczestniczka może być dumna z tego osiągnięcia. Przed nimi intensywne tygodnie nauki i zdobywania nowych umiejętności technologicznych w przyjaznym środowisku. Poznają czym jest front end, back end, SQL, ale również jak działać w oparciu o znajomość UX i UI oraz jak budować swoje kompetencje miękkie.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otwarte spotkanie rozpoczęliśmy lodołamaczami i otwartą komunikacją, aby wzmocnić poczucie wspólnoty. Choć dziewczyny będą pracować w mniejszych, kameralnych grupach, świadomość przynależności do większej społeczności #STEAMAcademy jest bezcenna. Hasło „każda inna, wszystkie równe” idealnie odzwierciedla naszą filozofię, której celem jest wspieranie różnorodności i wzmacnianie pozycji kobiet w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Uczestniczki projektu czeka intensywna nauka – wiele godzin zajęć praktycznych, mentoringu oraz pracy nad własnymi projektami. Gratulujemy wszystkim podjęcia decyzji o uczestnictwie w programie i kwalifikacji. Czeka Was niezwykła przygoda w świecie IT, pełna nowych wyzwań i możliwości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#MotoSolutionsCares #GirlsCodeFun</w:t>
      </w:r>
    </w:p>
    <w:p>
      <w:r>
        <w:rPr>
          <w:rFonts w:ascii="calibri" w:hAnsi="calibri" w:eastAsia="calibri" w:cs="calibri"/>
          <w:sz w:val="24"/>
          <w:szCs w:val="24"/>
        </w:rPr>
        <w:t xml:space="preserve">Realizacja: Fundacja Girls Code Fun</w:t>
      </w:r>
    </w:p>
    <w:p>
      <w:r>
        <w:rPr>
          <w:rFonts w:ascii="calibri" w:hAnsi="calibri" w:eastAsia="calibri" w:cs="calibri"/>
          <w:sz w:val="24"/>
          <w:szCs w:val="24"/>
        </w:rPr>
        <w:t xml:space="preserve">Partner: Motorola Solutions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2026-08-08T07:48:51+02:00</dcterms:created>
  <dcterms:modified xsi:type="dcterms:W3CDTF">2026-08-08T07:48:51+02:00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