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jako fundament pracy z danymi – warsztaty techniczne w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są dziś podstawą funkcjonowania nowoczesnych aplikacji, serwisów internetowych, sklepów online oraz systemów analitycznych. Umiejętność ich porządkowania, przeszukiwania i interpretowania staje się jedną z kluczowych kompetencji w branży IT. Właśnie temu zagadnieniu poświęcone były warsztaty „SQL od podstaw”, zrealizowane w ramach 5. edycji programu STEAM Academy.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najczęściej wykorzystywanych narzędzi do pracy z bazami danych na świecie i jednocześnie jedna z podstawowych umiejętności wymaganych na wielu ścieżkach technologicznych? To SQL. Wykorzystywany od analityki danych, przez backend, po testowanie i rozwój oprogramowania. Dla wielu osób jest to także pierwszy kontakt z realną pracą na danych. W Fundacji przybliżyłyśmy ten temat podopiecznym projektu dla nastolatek.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uczestniczki STEAM Academy: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zasady działania baz danych oraz pojęcia takie jak tabele, rekordy i relacje,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uczyły się tworzyć zapytania SQL, filtrując i sortując dane,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łączyły informacje z wielu tabel, analizując je w praktycznym kontekście,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dowiadywały się, w jaki sposób SQL otwiera drogę do dalszego rozwoju w obszarze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miały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praktyczny</w:t>
      </w:r>
      <w:r>
        <w:rPr>
          <w:rFonts w:ascii="calibri" w:hAnsi="calibri" w:eastAsia="calibri" w:cs="calibri"/>
          <w:sz w:val="24"/>
          <w:szCs w:val="24"/>
        </w:rPr>
        <w:t xml:space="preserve">, z dużym naciskiem na samodzielną pracę i omawianie rozwiązań krok po kroku. Jak podkreślały same uczestniczki, istotnym elementem warsztatów była możliwość spokojnego przejścia przez zadania oraz jasne tłumaczenie zagadnień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podobały mi się zadania, na które było wystarczająco czasu i które później omawiałyśmy”</w:t>
      </w:r>
      <w:r>
        <w:rPr>
          <w:rFonts w:ascii="calibri" w:hAnsi="calibri" w:eastAsia="calibri" w:cs="calibri"/>
          <w:sz w:val="24"/>
          <w:szCs w:val="24"/>
        </w:rPr>
        <w:t xml:space="preserve"> – mówi jedna z uczestniczek.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„Przyjemna atmosfera, dużo zadań praktycznych, dobre tłumaczenie”</w:t>
      </w:r>
      <w:r>
        <w:rPr>
          <w:rFonts w:ascii="calibri" w:hAnsi="calibri" w:eastAsia="calibri" w:cs="calibri"/>
          <w:sz w:val="24"/>
          <w:szCs w:val="24"/>
        </w:rPr>
        <w:t xml:space="preserve"> – dodaje kolejna.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poprowadziły </w:t>
      </w:r>
      <w:r>
        <w:rPr>
          <w:rFonts w:ascii="calibri" w:hAnsi="calibri" w:eastAsia="calibri" w:cs="calibri"/>
          <w:sz w:val="24"/>
          <w:szCs w:val="24"/>
          <w:b/>
        </w:rPr>
        <w:t xml:space="preserve">Anna Kotarba, Zuzanna Trziszka-Just, Teresa Matuła oraz Agata Ostaszewska</w:t>
      </w:r>
      <w:r>
        <w:rPr>
          <w:rFonts w:ascii="calibri" w:hAnsi="calibri" w:eastAsia="calibri" w:cs="calibri"/>
          <w:sz w:val="24"/>
          <w:szCs w:val="24"/>
        </w:rPr>
        <w:t xml:space="preserve">, które pokazały uczestniczkom, że praca z SQL może być logiczna, uporządkowana i satysfakcjonująca – nawet dla osób stawiających pierwsze kroki w świecie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 to </w:t>
      </w:r>
      <w:r>
        <w:rPr>
          <w:rFonts w:ascii="calibri" w:hAnsi="calibri" w:eastAsia="calibri" w:cs="calibri"/>
          <w:sz w:val="24"/>
          <w:szCs w:val="24"/>
          <w:b/>
        </w:rPr>
        <w:t xml:space="preserve">przed</w:t>
      </w:r>
      <w:r>
        <w:rPr>
          <w:rFonts w:ascii="calibri" w:hAnsi="calibri" w:eastAsia="calibri" w:cs="calibri"/>
          <w:sz w:val="24"/>
          <w:szCs w:val="24"/>
          <w:b/>
        </w:rPr>
        <w:t xml:space="preserve">ostatni warsztat techniczny</w:t>
      </w:r>
      <w:r>
        <w:rPr>
          <w:rFonts w:ascii="calibri" w:hAnsi="calibri" w:eastAsia="calibri" w:cs="calibri"/>
          <w:sz w:val="24"/>
          <w:szCs w:val="24"/>
        </w:rPr>
        <w:t xml:space="preserve"> w ramach 5. edycji STEAM Academy. Ostatni odbędzie w lutym i poświęcony będzie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uczestniczkami kolejny etap programu – część webinarowa oraz mentoringowa, skoncentrowana na dalszym rozwoju kompetencji cyfrowych i planowaniu ścieżek edukacyjno-zawodowych.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STEAM Academy realizowany jest przez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Girls Code Fun</w:t>
      </w:r>
      <w:r>
        <w:rPr>
          <w:rFonts w:ascii="calibri" w:hAnsi="calibri" w:eastAsia="calibri" w:cs="calibri"/>
          <w:sz w:val="24"/>
          <w:szCs w:val="24"/>
        </w:rPr>
        <w:t xml:space="preserve">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#SQL #Data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2026-04-01T17:55:08+02:00</dcterms:created>
  <dcterms:modified xsi:type="dcterms:W3CDTF">2026-04-01T17:55:08+02:00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