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ugryźć świat IT? Zawody i możliwości</w:t>
      </w:r>
    </w:p>
    <w:p>
      <w:pPr>
        <w:spacing w:before="0" w:after="500" w:line="264" w:lineRule="auto"/>
      </w:pPr>
      <w:r>
        <w:rPr>
          <w:rFonts w:ascii="calibri" w:hAnsi="calibri" w:eastAsia="calibri" w:cs="calibri"/>
          <w:sz w:val="36"/>
          <w:szCs w:val="36"/>
          <w:b/>
        </w:rPr>
        <w:t xml:space="preserve">Pierwsze kroki w IT – jak zrozumieć branżę, zanim wybierzesz swoją ścieżkę. Branża IT to znacznie więcej niż programowanie. Podczas spotkania, które odbyło się 10 stycznia 2026 roku, uczestniczki STEAM Academy (5. edycja) miały okazję uporządkować wiedzę o świecie technologii i zobaczyć, jak naprawdę wygląda praca nad cyfrowym produktem – od pomysłu po wdrożenie.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 poprowadziła </w:t>
      </w:r>
      <w:r>
        <w:rPr>
          <w:rFonts w:ascii="calibri" w:hAnsi="calibri" w:eastAsia="calibri" w:cs="calibri"/>
          <w:sz w:val="24"/>
          <w:szCs w:val="24"/>
          <w:b/>
        </w:rPr>
        <w:t xml:space="preserve">Karolina Dobrzańska</w:t>
      </w:r>
      <w:r>
        <w:rPr>
          <w:rFonts w:ascii="calibri" w:hAnsi="calibri" w:eastAsia="calibri" w:cs="calibri"/>
          <w:sz w:val="24"/>
          <w:szCs w:val="24"/>
        </w:rPr>
        <w:t xml:space="preserve"> – CEO &amp; Marketing Manager w Brand Stories, ekspertka UX/UI, od lat pracująca na styku technologii, biznesu i potrzeb użytkowników. Spotkanie zostało zaprojektowane z myślą o osobach, które rozważają karierę w IT, ale niekoniecznie wiedzą jeszcze, gdzie dokładnie się w tej branży odnajdą.</w:t>
      </w:r>
    </w:p>
    <w:p>
      <w:pPr>
        <w:spacing w:before="0" w:after="300"/>
      </w:pPr>
      <w:r>
        <w:rPr>
          <w:rFonts w:ascii="calibri" w:hAnsi="calibri" w:eastAsia="calibri" w:cs="calibri"/>
          <w:sz w:val="24"/>
          <w:szCs w:val="24"/>
        </w:rPr>
        <w:t xml:space="preserve">Punktem wyjścia do rozmowy był proces tworzenia fikcyjnej aplikacji </w:t>
      </w:r>
      <w:r>
        <w:rPr>
          <w:rFonts w:ascii="calibri" w:hAnsi="calibri" w:eastAsia="calibri" w:cs="calibri"/>
          <w:sz w:val="24"/>
          <w:szCs w:val="24"/>
          <w:b/>
        </w:rPr>
        <w:t xml:space="preserve">„HerPath”</w:t>
      </w:r>
      <w:r>
        <w:rPr>
          <w:rFonts w:ascii="calibri" w:hAnsi="calibri" w:eastAsia="calibri" w:cs="calibri"/>
          <w:sz w:val="24"/>
          <w:szCs w:val="24"/>
        </w:rPr>
        <w:t xml:space="preserve">, który posłużył jako czytelny przykład pokazujący: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role występują w zespołach IT – zarówno techniczne, jak i nietechniczne,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przebiega współpraca między designem, technologią i biznesem,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jakim etapie potrzebne są różne kompetencje i specjalizacje,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narzędzia i metody pracy są standardem w projektach IT.</w:t>
      </w:r>
    </w:p>
    <w:p>
      <w:pPr>
        <w:spacing w:before="0" w:after="300"/>
      </w:pPr>
      <w:r>
        <w:rPr>
          <w:rFonts w:ascii="calibri" w:hAnsi="calibri" w:eastAsia="calibri" w:cs="calibri"/>
          <w:sz w:val="24"/>
          <w:szCs w:val="24"/>
        </w:rPr>
        <w:t xml:space="preserve">Zamiast abstrakcyjnych definicji pojawiła się </w:t>
      </w:r>
      <w:r>
        <w:rPr>
          <w:rFonts w:ascii="calibri" w:hAnsi="calibri" w:eastAsia="calibri" w:cs="calibri"/>
          <w:sz w:val="24"/>
          <w:szCs w:val="24"/>
          <w:b/>
        </w:rPr>
        <w:t xml:space="preserve">konkretna historia produktu</w:t>
      </w:r>
      <w:r>
        <w:rPr>
          <w:rFonts w:ascii="calibri" w:hAnsi="calibri" w:eastAsia="calibri" w:cs="calibri"/>
          <w:sz w:val="24"/>
          <w:szCs w:val="24"/>
        </w:rPr>
        <w:t xml:space="preserve">, dzięki której uczestniczki mogły zrozumieć, jak ich własne predyspozycje – analityczne, kreatywne, komunikacyjne – mogą znaleźć zastosowanie w branży technologicznej.</w:t>
      </w:r>
    </w:p>
    <w:p>
      <w:pPr>
        <w:spacing w:before="0" w:after="300"/>
      </w:pPr>
      <w:r>
        <w:rPr>
          <w:rFonts w:ascii="calibri" w:hAnsi="calibri" w:eastAsia="calibri" w:cs="calibri"/>
          <w:sz w:val="24"/>
          <w:szCs w:val="24"/>
        </w:rPr>
        <w:t xml:space="preserve">Karolina Dobrzańska zwracała uwagę na to, że IT to przestrzeń dla bardzo różnych talentów, a świadome rozwijanie kompetencji – zarówno twardych, jak i miękkich – pozwala budować ścieżkę zawodową dopasowaną do siebie, a nie do stereotypów.</w:t>
      </w:r>
    </w:p>
    <w:p>
      <w:pPr>
        <w:spacing w:before="0" w:after="300"/>
      </w:pPr>
      <w:r>
        <w:rPr>
          <w:rFonts w:ascii="calibri" w:hAnsi="calibri" w:eastAsia="calibri" w:cs="calibri"/>
          <w:sz w:val="24"/>
          <w:szCs w:val="24"/>
        </w:rPr>
        <w:t xml:space="preserve">Spotkanie pomogło uczestniczkom: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uporządkować podstawowe pojęcia związane z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zrozumieć proces powstawania oprogramowania „od środka”,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spojrzeć na branżę technologiczną z szerszej perspektywy,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zyskać nowe punkty odniesienia do dalszych decyzji edukacyjnych.</w:t>
      </w:r>
    </w:p>
    <w:p>
      <w:pPr>
        <w:spacing w:before="0" w:after="300"/>
      </w:pPr>
      <w:r>
        <w:rPr>
          <w:rFonts w:ascii="calibri" w:hAnsi="calibri" w:eastAsia="calibri" w:cs="calibri"/>
          <w:sz w:val="24"/>
          <w:szCs w:val="24"/>
        </w:rPr>
        <w:t xml:space="preserve">Webinar był kolejnym elementem programu STEAM Academy, który pokazuje, że wejście do świata technologii nie musi zaczynać się od jednoznacznych deklaracji – czasem wystarczy lepsze zrozumienie kontekstu i własnych możliwości.</w:t>
      </w:r>
    </w:p>
    <w:p>
      <w:pPr>
        <w:spacing w:before="0" w:after="300"/>
      </w:pPr>
      <w:r>
        <w:rPr>
          <w:rFonts w:ascii="calibri" w:hAnsi="calibri" w:eastAsia="calibri" w:cs="calibri"/>
          <w:sz w:val="24"/>
          <w:szCs w:val="24"/>
        </w:rPr>
        <w:t xml:space="preserve">#STEAMAcademy #GirlsCodeFun #MotoSolutionsCare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2026-05-18T01:18:45+02:00</dcterms:created>
  <dcterms:modified xsi:type="dcterms:W3CDTF">2026-05-18T01:18:45+02:00</dcterms:modified>
</cp:coreProperties>
</file>

<file path=docProps/custom.xml><?xml version="1.0" encoding="utf-8"?>
<Properties xmlns="http://schemas.openxmlformats.org/officeDocument/2006/custom-properties" xmlns:vt="http://schemas.openxmlformats.org/officeDocument/2006/docPropsVTypes"/>
</file>