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świadomie nie dać się zmanipulować? Uważaj na dane!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pod lupą – jak nie dać się zwieść liczbom i wykresom. Liczby otaczają nas każdego dnia – w mediach, raportach, social mediach i prezentacjach. Podczas spotkania, które odbyło się 11 stycznia 2026 roku, uczestniczki 5. edycji STEAM Academy przyjrzały się temu, jak łatwo dane mogą wprowadzać w błąd i jak nauczyć się je czytać z większą uważnością.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Stano</w:t>
      </w:r>
      <w:r>
        <w:rPr>
          <w:rFonts w:ascii="calibri" w:hAnsi="calibri" w:eastAsia="calibri" w:cs="calibri"/>
          <w:sz w:val="24"/>
          <w:szCs w:val="24"/>
        </w:rPr>
        <w:t xml:space="preserve"> – analityczka danych, edukatorka i project managerka w fundacji Katalyst Education, a także autorka bloga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jezykdanych.pl</w:t>
      </w:r>
      <w:r>
        <w:rPr>
          <w:rFonts w:ascii="calibri" w:hAnsi="calibri" w:eastAsia="calibri" w:cs="calibri"/>
          <w:sz w:val="24"/>
          <w:szCs w:val="24"/>
        </w:rPr>
        <w:t xml:space="preserve">. Spotkanie było poświęcone mechanizmom manipulacji danymi oraz temu, jak budować odporność na dezinformację opartą na pozornie wiarygodnych statystykach.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pracowały na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autentycznych przykładach</w:t>
      </w:r>
      <w:r>
        <w:rPr>
          <w:rFonts w:ascii="calibri" w:hAnsi="calibri" w:eastAsia="calibri" w:cs="calibri"/>
          <w:sz w:val="24"/>
          <w:szCs w:val="24"/>
        </w:rPr>
        <w:t xml:space="preserve">, analizując: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wykresy i liczby mogą zniekształcać rzeczywistość,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kolory, skale i kontekst wpływają na odbiór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„dobrze brzmiące statystyki” nie zawsze mówią całą prawdę,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zadawać właściwe pytania, widząc dane w mediach i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. Klaudia Stano pokazała, jak tworzyć czytelne i uczciwe wizualizacje danych – takie, które pomagają zrozumieć temat, zamiast nim manipulować. Niezależnie od tego, czy narzędziem jest Excel, Python czy inne środowisko analityczne, kluczowe okazały się te same zasady: klarowność, kontekst i odpowiedzialność za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Dobrze zaprojektowane wizualizacje danych wspierają podejmowanie decyzji i budują zaufanie – źle zaprojektowane potrafią skutecznie wprowadzać w błąd</w:t>
      </w:r>
      <w:r>
        <w:rPr>
          <w:rFonts w:ascii="calibri" w:hAnsi="calibri" w:eastAsia="calibri" w:cs="calibri"/>
          <w:sz w:val="24"/>
          <w:szCs w:val="24"/>
        </w:rPr>
        <w:t xml:space="preserve"> – to jedna z myśli, która szczególnie wybrzmiała podczas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spotkał się z bardzo dobrym odbiorem uczestniczek, które doceniły połączenie merytorycznej wiedzy z przykładami bliskimi codziennym doświadczeniom. Umiejętność krytycznego czytania danych okazała się kompetencją nie tylko „dla analityczek”, ale dla każdej osoby funkcjonującej w świecie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rozwija u uczestniczek kompetencje cyfrowe i analityczne, ucząc nie tylko technologii, ale także świadomego i odpowiedzialnego korzystania z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2026-03-15T09:58:16+01:00</dcterms:created>
  <dcterms:modified xsi:type="dcterms:W3CDTF">2026-03-15T09:58:16+01:00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