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Girls Code Fun partnerem Women in Tech Summit 2024!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12 czerwca i już po raz szósty wystartuje w Warszawie największa w Europie konferencja dla kobiet w IT&amp;TECH. W czasie Perspektywy Women in Tech Summit spotkają się największe umysły nowych technologii: naukowczynie, inżynierki, liderki, startuperki oraz ekspertki światowych firm technologicznych. Jesteśmy dumni, że kolejny rok jesteśmy partnerem tego wielkiego wydarzenia!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przeżyją one coś niezwykłego - na Summit będzie można po raz pierwszy w Polsce zobaczyć na własne oczy </w:t>
      </w:r>
      <w:r>
        <w:rPr>
          <w:rFonts w:ascii="calibri" w:hAnsi="calibri" w:eastAsia="calibri" w:cs="calibri"/>
          <w:sz w:val="24"/>
          <w:szCs w:val="24"/>
          <w:b/>
        </w:rPr>
        <w:t xml:space="preserve">komputer kwantowy (!) i zrozumieć jego działanie. 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Gości Specjalnych tym roku na Summicie pojawią się </w:t>
      </w:r>
      <w:r>
        <w:rPr>
          <w:rFonts w:ascii="calibri" w:hAnsi="calibri" w:eastAsia="calibri" w:cs="calibri"/>
          <w:sz w:val="24"/>
          <w:szCs w:val="24"/>
        </w:rPr>
        <w:t xml:space="preserve">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Prof. Margot Gerritsen ze Stanfordu, założycielka globalnego ruchu </w:t>
      </w:r>
      <w:r>
        <w:rPr>
          <w:rFonts w:ascii="calibri" w:hAnsi="calibri" w:eastAsia="calibri" w:cs="calibri"/>
          <w:sz w:val="24"/>
          <w:szCs w:val="24"/>
        </w:rPr>
        <w:t xml:space="preserve">„Women in Data Science”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Clara Nellist</w:t>
      </w:r>
      <w:r>
        <w:rPr>
          <w:rFonts w:ascii="calibri" w:hAnsi="calibri" w:eastAsia="calibri" w:cs="calibri"/>
          <w:sz w:val="24"/>
          <w:szCs w:val="24"/>
        </w:rPr>
        <w:t xml:space="preserve">, słynna influencerka naukowa, fizyczka cząstek elementarnych w CERN, 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Gitanjali Rao,</w:t>
      </w:r>
      <w:r>
        <w:rPr>
          <w:rFonts w:ascii="calibri" w:hAnsi="calibri" w:eastAsia="calibri" w:cs="calibri"/>
          <w:sz w:val="24"/>
          <w:szCs w:val="24"/>
        </w:rPr>
        <w:t xml:space="preserve"> najlepsza młoda naukowczyni w Ameryce i światowa promotorka STEM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Prof. Andrzej Dragan</w:t>
      </w:r>
      <w:r>
        <w:rPr>
          <w:rFonts w:ascii="calibri" w:hAnsi="calibri" w:eastAsia="calibri" w:cs="calibri"/>
          <w:sz w:val="24"/>
          <w:szCs w:val="24"/>
        </w:rPr>
        <w:t xml:space="preserve">, wybitny fizyk i jeden z najbardziej charyzmatycznych popularyzatorów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Prof. Christiane Floyd, </w:t>
      </w:r>
      <w:r>
        <w:rPr>
          <w:rFonts w:ascii="calibri" w:hAnsi="calibri" w:eastAsia="calibri" w:cs="calibri"/>
          <w:sz w:val="24"/>
          <w:szCs w:val="24"/>
        </w:rPr>
        <w:t xml:space="preserve"> legenda informatyki, twórczyni podstaw otwartego oprogramowania i pierwsza w historii profesorka informatyki w Niemczech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także niepowtarzalna szansa, by zadbać o swoją karierę zawodową w ramach unikatowych </w:t>
      </w:r>
      <w:r>
        <w:rPr>
          <w:rFonts w:ascii="calibri" w:hAnsi="calibri" w:eastAsia="calibri" w:cs="calibri"/>
          <w:sz w:val="24"/>
          <w:szCs w:val="24"/>
          <w:b/>
        </w:rPr>
        <w:t xml:space="preserve">Targów Kariery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podczas których zaprezentuje się niemal </w:t>
      </w:r>
      <w:r>
        <w:rPr>
          <w:rFonts w:ascii="calibri" w:hAnsi="calibri" w:eastAsia="calibri" w:cs="calibri"/>
          <w:sz w:val="24"/>
          <w:szCs w:val="24"/>
          <w:b/>
        </w:rPr>
        <w:t xml:space="preserve">100 najbardziej innowacyjnych i ceniących potencjał kobiet, globalnych firm technologicznych.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konferencji dyskutowane będą najgorętsze tematy takie jak: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kwantowe, nowa sztuczna inteligencja, interakcje human-machine, przyszłość data science, i więcej</w:t>
      </w:r>
      <w:r>
        <w:rPr>
          <w:rFonts w:ascii="calibri" w:hAnsi="calibri" w:eastAsia="calibri" w:cs="calibri"/>
          <w:sz w:val="24"/>
          <w:szCs w:val="24"/>
        </w:rPr>
        <w:t xml:space="preserve">), oraz bieżące tematy społeczne (</w:t>
      </w:r>
      <w:r>
        <w:rPr>
          <w:rFonts w:ascii="calibri" w:hAnsi="calibri" w:eastAsia="calibri" w:cs="calibri"/>
          <w:sz w:val="24"/>
          <w:szCs w:val="24"/>
          <w:b/>
        </w:rPr>
        <w:t xml:space="preserve">neurodiversity, </w:t>
      </w:r>
      <w:r>
        <w:rPr>
          <w:rFonts w:ascii="calibri" w:hAnsi="calibri" w:eastAsia="calibri" w:cs="calibri"/>
          <w:sz w:val="24"/>
          <w:szCs w:val="24"/>
        </w:rPr>
        <w:t xml:space="preserve">przywództwo kobiet, tech-life balance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</w:rPr>
        <w:t xml:space="preserve">Będzie też można zdobyć nowe kompetencje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warsztatom Tech&amp;Soft Skills</w:t>
      </w:r>
      <w:r>
        <w:rPr>
          <w:rFonts w:ascii="calibri" w:hAnsi="calibri" w:eastAsia="calibri" w:cs="calibri"/>
          <w:sz w:val="24"/>
          <w:szCs w:val="24"/>
        </w:rPr>
        <w:t xml:space="preserve"> oraz w specjalnej </w:t>
      </w:r>
      <w:r>
        <w:rPr>
          <w:rFonts w:ascii="calibri" w:hAnsi="calibri" w:eastAsia="calibri" w:cs="calibri"/>
          <w:sz w:val="24"/>
          <w:szCs w:val="24"/>
          <w:b/>
        </w:rPr>
        <w:t xml:space="preserve">Strefie Mentoringu</w:t>
      </w:r>
      <w:r>
        <w:rPr>
          <w:rFonts w:ascii="calibri" w:hAnsi="calibri" w:eastAsia="calibri" w:cs="calibri"/>
          <w:sz w:val="24"/>
          <w:szCs w:val="24"/>
        </w:rPr>
        <w:t xml:space="preserve">, gdzie w formule 1:1 można konsultować się ze znakomitymi Mentorkami i Mentorami!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Podobnie jak w zeszłym roku wydarzenie zgromadzi ponad 8 tysięcy uczestniczek.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Summit to Inspiracja, Wiedza, Kariera, Nowe Idee i wpływający na całe życie Networking. Panowie są też zaproszeni. </w:t>
      </w:r>
      <w:r>
        <w:rPr>
          <w:rFonts w:ascii="calibri" w:hAnsi="calibri" w:eastAsia="calibri" w:cs="calibri"/>
          <w:sz w:val="24"/>
          <w:szCs w:val="24"/>
        </w:rPr>
        <w:t xml:space="preserve">Studentki i studenci kierunków technicznych i ścisłych mogą ubiegać się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wejściówki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podobnie jak kobiety pochodzące z Ukrainy i studiujące/pracujące w STEM: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STEM WOMEN FREE TICKETS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Organizatorem Summitu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Edukacyjna Perspektywy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https://womenintechsummit.pl/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200px; height:11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menintechsummit.pl/grant-form" TargetMode="External"/><Relationship Id="rId8" Type="http://schemas.openxmlformats.org/officeDocument/2006/relationships/hyperlink" Target="https://docs.google.com/forms/d/e/1FAIpQLScNPmnaMowZZs53-jDrdoNnpSihuowRLB0k8vJLhriiUbF1SA/viewform" TargetMode="External"/><Relationship Id="rId9" Type="http://schemas.openxmlformats.org/officeDocument/2006/relationships/hyperlink" Target="https://womenintech.perspektywy.org/" TargetMode="External"/><Relationship Id="rId10" Type="http://schemas.openxmlformats.org/officeDocument/2006/relationships/hyperlink" Target="https://womenintechsummit.pl/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2025-10-03T05:36:56+02:00</dcterms:created>
  <dcterms:modified xsi:type="dcterms:W3CDTF">2025-10-03T05:36:56+02:00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